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D5EE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32A3EA52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556123FB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0AAE2602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55F4DBB0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2D9CDB49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17/26</w:t>
      </w:r>
    </w:p>
    <w:p w14:paraId="75954C05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7B92471C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35BF0192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7BAC1660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3E36700" w14:textId="77777777" w:rsidR="00152389" w:rsidRDefault="00152389" w:rsidP="00152389">
      <w:pPr>
        <w:widowControl w:val="0"/>
        <w:spacing w:after="0" w:line="312" w:lineRule="auto"/>
        <w:ind w:right="68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Postanowieniem wydanym w tutejszym Sądzie dnia 25 marca 2026 roku, zezwolić wnioskodawcy Powiatowi Jarosławskiemu - Domowi Pomocy Społecznej w Wysocku na złożenie do depozytu sądowego </w:t>
      </w:r>
      <w:r>
        <w:rPr>
          <w:rFonts w:ascii="Times New Roman" w:hAnsi="Times New Roman" w:cs="Times New Roman"/>
          <w:b/>
          <w:bCs/>
          <w:sz w:val="26"/>
          <w:szCs w:val="26"/>
        </w:rPr>
        <w:t>kwoty 4.580,16</w:t>
      </w:r>
      <w:r>
        <w:rPr>
          <w:rFonts w:ascii="Times New Roman" w:hAnsi="Times New Roman" w:cs="Times New Roman"/>
          <w:sz w:val="26"/>
          <w:szCs w:val="26"/>
        </w:rPr>
        <w:t xml:space="preserve"> (cztery tysiące pięćset osiemdziesiąt 16/100) złotych, pozostałej po zmarłym dnia 28.10.2025 r. Stefanie Matusiak, s. Tadeusza i Janiny, ostatnio zamieszkałym w Wysocku z zastrzeżeniem, że wyżej wymieniona kwota ma być wypłacona spadkobiercom zmarłego po przedłożeniu przez nich postanowienia o stwierdzeniu nabycia spadku bądź aktu poświadczenia dziedziczenia,</w:t>
      </w:r>
    </w:p>
    <w:p w14:paraId="15F323E0" w14:textId="77777777" w:rsidR="00152389" w:rsidRDefault="00152389" w:rsidP="00152389">
      <w:pPr>
        <w:widowControl w:val="0"/>
        <w:spacing w:after="0" w:line="312" w:lineRule="auto"/>
        <w:ind w:right="68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Ustanawia się dla nieznanych Stefana Matusiak </w:t>
      </w:r>
      <w:r>
        <w:rPr>
          <w:rFonts w:ascii="Times New Roman" w:hAnsi="Times New Roman" w:cs="Times New Roman"/>
          <w:b/>
          <w:bCs/>
          <w:sz w:val="26"/>
          <w:szCs w:val="26"/>
        </w:rPr>
        <w:t>kuratora w osobie Małgorzaty Czech - pracownika Sądu Rejonowego w Jarosławiu,</w:t>
      </w:r>
    </w:p>
    <w:p w14:paraId="2BB3F6AF" w14:textId="77777777" w:rsidR="00152389" w:rsidRDefault="00152389" w:rsidP="00152389">
      <w:pPr>
        <w:widowControl w:val="0"/>
        <w:spacing w:after="0" w:line="312" w:lineRule="auto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Wzywa się spadkobierców Stefana Matusiak do odbioru depozytu, w terminie 3 lat od dnia doręczenia wezwania do odbioru uprawnionemu lub wezwania, o którym mowa  w art. 6 ust. 5 ustawy z 18.10.2006 r. o likwidacji niepodjętych depozytów /Dz.U. Nr 208, poz. 1537 z </w:t>
      </w:r>
      <w:proofErr w:type="spellStart"/>
      <w:r>
        <w:rPr>
          <w:rFonts w:ascii="Times New Roman" w:hAnsi="Times New Roman" w:cs="Times New Roman"/>
          <w:sz w:val="26"/>
          <w:szCs w:val="26"/>
        </w:rPr>
        <w:t>późn</w:t>
      </w:r>
      <w:proofErr w:type="spellEnd"/>
      <w:r>
        <w:rPr>
          <w:rFonts w:ascii="Times New Roman" w:hAnsi="Times New Roman" w:cs="Times New Roman"/>
          <w:sz w:val="26"/>
          <w:szCs w:val="26"/>
        </w:rPr>
        <w:t>. zm./, pod rygorem likwidacji niepodjętego depozytu z urzędu, skutkującego przejściem praw do tego depozytu na rzecz Skarbu Państwa.</w:t>
      </w:r>
    </w:p>
    <w:p w14:paraId="320B54CB" w14:textId="77777777" w:rsidR="00152389" w:rsidRDefault="00152389" w:rsidP="0015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Informuje się, o konieczności wykazania swojego prawa stosownym dokumentem - prawomocnym postanowieniem w przedmiocie stwierdzenia nabycia spadku lub aktem poświadczenia dziedziczenia.</w:t>
      </w:r>
    </w:p>
    <w:p w14:paraId="77C0B294" w14:textId="77777777" w:rsidR="00152389" w:rsidRDefault="00152389" w:rsidP="00152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68FD8DE" w14:textId="77777777" w:rsidR="00152389" w:rsidRDefault="00152389" w:rsidP="00152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77F954A" w14:textId="77777777" w:rsidR="00152389" w:rsidRDefault="00152389" w:rsidP="0015238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Z upoważnienia kierownika sekretariatu:</w:t>
      </w:r>
    </w:p>
    <w:p w14:paraId="048F0D28" w14:textId="77777777" w:rsidR="00152389" w:rsidRDefault="00152389" w:rsidP="0015238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                                                                      Na zarządzenie starszego referendarza sądowego:</w:t>
      </w:r>
    </w:p>
    <w:p w14:paraId="7EF85FC4" w14:textId="77777777" w:rsidR="00152389" w:rsidRDefault="00152389" w:rsidP="0015238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305"/>
        <w:rPr>
          <w:rFonts w:ascii="Times New Roman" w:hAnsi="Times New Roman" w:cs="Times New Roman"/>
          <w:i/>
          <w:iCs/>
          <w:sz w:val="26"/>
          <w:szCs w:val="26"/>
        </w:rPr>
      </w:pPr>
    </w:p>
    <w:p w14:paraId="197ED0CD" w14:textId="77777777" w:rsidR="00152389" w:rsidRDefault="00152389" w:rsidP="00152389"/>
    <w:p w14:paraId="459A0D00" w14:textId="77777777" w:rsidR="001F2248" w:rsidRDefault="001F2248"/>
    <w:sectPr w:rsidR="001F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24"/>
    <w:rsid w:val="00152389"/>
    <w:rsid w:val="001F2248"/>
    <w:rsid w:val="00F0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ECDE1-020A-4869-A26B-666AE49B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38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52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1404</Characters>
  <Application>Microsoft Office Word</Application>
  <DocSecurity>0</DocSecurity>
  <Lines>11</Lines>
  <Paragraphs>3</Paragraphs>
  <ScaleCrop>false</ScaleCrop>
  <Company>Sąd Apelacyjny w Rzeszowie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2026-04-13T12:20:00Z</dcterms:created>
  <dcterms:modified xsi:type="dcterms:W3CDTF">2026-04-13T12:21:00Z</dcterms:modified>
</cp:coreProperties>
</file>